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CE67A3">
        <w:tc>
          <w:tcPr>
            <w:tcW w:w="3227" w:type="dxa"/>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14CF801E"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Pr="001210AD">
        <w:rPr>
          <w:rFonts w:ascii="Arial" w:hAnsi="Arial" w:cs="Arial"/>
          <w:b/>
          <w:sz w:val="22"/>
          <w:szCs w:val="22"/>
        </w:rPr>
        <w:t>»</w:t>
      </w:r>
      <w:r w:rsidR="001210AD" w:rsidRPr="00E915AF">
        <w:rPr>
          <w:rFonts w:ascii="Arial" w:hAnsi="Arial" w:cs="Arial"/>
          <w:b/>
          <w:bCs/>
          <w:sz w:val="22"/>
          <w:szCs w:val="22"/>
        </w:rPr>
        <w:t>Ureditev ceste čez Hrastje – 1. faza</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49B6A3AC" w14:textId="77777777"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Da nismo sklenili dogovora z drugimi gospodarskimi subjekti, katerega cilj ali učinek je preprečevanje, omejevanje ali izkrivljanje konkurence.</w:t>
      </w:r>
    </w:p>
    <w:p w14:paraId="7230804B" w14:textId="41F2CEAD"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 xml:space="preserve">Da pri dajanju informacij za preverjanje pogojev nismo podali resnih zavajajočih informacij oziroma nismo prikrili zahtevanih podatkov. </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511D0C">
        <w:rPr>
          <w:rFonts w:ascii="Arial" w:hAnsi="Arial" w:cs="Arial"/>
        </w:rPr>
        <w:t>Da kot gospodarski subjekt nismo v enem od naslednjih</w:t>
      </w:r>
      <w:r w:rsidRPr="00D65C25">
        <w:rPr>
          <w:rFonts w:ascii="Arial" w:hAnsi="Arial" w:cs="Arial"/>
        </w:rPr>
        <w:t xml:space="preserve"> položajev:</w:t>
      </w:r>
    </w:p>
    <w:p w14:paraId="14F0DA37" w14:textId="64A8E3AF"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 xml:space="preserve">postopek likvidacije </w:t>
      </w:r>
      <w:r w:rsidR="00511D0C">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17C46888" w14:textId="19D8644C" w:rsidR="00CC2E25" w:rsidRPr="00CC2E25"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4C37CE">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31E9059B" w14:textId="74839BE0" w:rsidR="00A9064D" w:rsidRPr="00FD6F4B"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FD6F4B">
        <w:rPr>
          <w:rFonts w:ascii="Arial" w:hAnsi="Arial" w:cs="Arial"/>
        </w:rPr>
        <w:t xml:space="preserve">Da v zadnjih </w:t>
      </w:r>
      <w:r w:rsidR="006A331E" w:rsidRPr="00FD6F4B">
        <w:rPr>
          <w:rFonts w:ascii="Arial" w:hAnsi="Arial" w:cs="Arial"/>
        </w:rPr>
        <w:t>petih</w:t>
      </w:r>
      <w:r w:rsidRPr="00FD6F4B">
        <w:rPr>
          <w:rFonts w:ascii="Arial" w:hAnsi="Arial" w:cs="Arial"/>
        </w:rPr>
        <w:t xml:space="preserve"> mesecih pred oddajo te</w:t>
      </w:r>
      <w:r w:rsidR="006A331E" w:rsidRPr="00FD6F4B">
        <w:rPr>
          <w:rFonts w:ascii="Arial" w:hAnsi="Arial" w:cs="Arial"/>
        </w:rPr>
        <w:t xml:space="preserve"> ponudbe</w:t>
      </w:r>
      <w:r w:rsidRPr="00FD6F4B">
        <w:rPr>
          <w:rFonts w:ascii="Arial" w:hAnsi="Arial" w:cs="Arial"/>
        </w:rPr>
        <w:t xml:space="preserve"> nismo imeli blokiranega transakcijskega računa – velja za vse transakcijske račune, s katerimi poslujemo.</w:t>
      </w:r>
    </w:p>
    <w:p w14:paraId="0C6FED93" w14:textId="06E07886" w:rsidR="005C231E" w:rsidRPr="00FD6F4B"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FD6F4B">
        <w:rPr>
          <w:rFonts w:asciiTheme="minorHAnsi" w:hAnsiTheme="minorHAnsi" w:cstheme="minorHAnsi"/>
        </w:rPr>
        <w:t xml:space="preserve">Da imamo sklenjeno ustrezno zavarovanje za </w:t>
      </w:r>
      <w:r w:rsidRPr="00FD6F4B">
        <w:rPr>
          <w:rFonts w:ascii="Arial" w:hAnsi="Arial" w:cs="Arial"/>
        </w:rPr>
        <w:t>škodo, ki bi utegnila nastati naročniku ali tretjim osebam v zvezi z opravljanjem naše dejavnosti v višini najmanj 50.000,00 EUR v skladu s 14. členom Gradbenega zakona</w:t>
      </w:r>
      <w:r w:rsidR="00FD6F4B" w:rsidRPr="00FD6F4B">
        <w:rPr>
          <w:rFonts w:ascii="Arial" w:hAnsi="Arial" w:cs="Arial"/>
        </w:rPr>
        <w:t xml:space="preserve"> (GZ-1)</w:t>
      </w:r>
      <w:r w:rsidRPr="00FD6F4B">
        <w:rPr>
          <w:rFonts w:ascii="Arial" w:hAnsi="Arial" w:cs="Arial"/>
        </w:rPr>
        <w:t>.</w:t>
      </w:r>
    </w:p>
    <w:p w14:paraId="36467575" w14:textId="77777777" w:rsidR="00F33E68" w:rsidRDefault="00866282" w:rsidP="00F33E68">
      <w:pPr>
        <w:numPr>
          <w:ilvl w:val="0"/>
          <w:numId w:val="11"/>
        </w:numPr>
        <w:ind w:left="709" w:hanging="425"/>
        <w:jc w:val="both"/>
        <w:rPr>
          <w:rFonts w:ascii="Arial" w:hAnsi="Arial" w:cs="Arial"/>
          <w:sz w:val="22"/>
          <w:szCs w:val="22"/>
        </w:rPr>
      </w:pPr>
      <w:r w:rsidRPr="00866282">
        <w:rPr>
          <w:rFonts w:ascii="Arial" w:hAnsi="Arial" w:cs="Arial"/>
          <w:sz w:val="22"/>
          <w:szCs w:val="22"/>
        </w:rPr>
        <w:t xml:space="preserve">Izjavljamo, da v skladu z razpisno dokumentacijo izpolnjujemo tehnične in kadrovske pogoje, vključno s kadrovskimi pogoji za vodenje gradnje v skladu z določili Gradbenega zakona (GZ-1), ter da imamo zagotovljene potrebne kadrovske zmogljivosti za kakovostno izvedbo </w:t>
      </w:r>
      <w:r w:rsidR="00F26A72">
        <w:rPr>
          <w:rFonts w:ascii="Arial" w:hAnsi="Arial" w:cs="Arial"/>
          <w:sz w:val="22"/>
          <w:szCs w:val="22"/>
        </w:rPr>
        <w:t xml:space="preserve">del </w:t>
      </w:r>
      <w:r w:rsidRPr="00866282">
        <w:rPr>
          <w:rFonts w:ascii="Arial" w:hAnsi="Arial" w:cs="Arial"/>
          <w:sz w:val="22"/>
          <w:szCs w:val="22"/>
        </w:rPr>
        <w:t xml:space="preserve">v obsegu, v katerem sodelujemo pri izvedbi javnega naročila. </w:t>
      </w:r>
    </w:p>
    <w:p w14:paraId="62DB8A3A" w14:textId="77777777" w:rsidR="00F33E68" w:rsidRDefault="00F33E68" w:rsidP="00F33E68">
      <w:pPr>
        <w:ind w:left="709"/>
        <w:jc w:val="both"/>
        <w:rPr>
          <w:rFonts w:ascii="Arial" w:hAnsi="Arial" w:cs="Arial"/>
          <w:sz w:val="22"/>
          <w:szCs w:val="22"/>
        </w:rPr>
      </w:pPr>
    </w:p>
    <w:p w14:paraId="633E6D2B" w14:textId="70C0FA12" w:rsidR="00F715CA" w:rsidRPr="00F33E68" w:rsidRDefault="00F715CA" w:rsidP="00F33E68">
      <w:pPr>
        <w:numPr>
          <w:ilvl w:val="0"/>
          <w:numId w:val="11"/>
        </w:numPr>
        <w:ind w:left="709" w:hanging="425"/>
        <w:jc w:val="both"/>
        <w:rPr>
          <w:rFonts w:ascii="Arial" w:hAnsi="Arial" w:cs="Arial"/>
          <w:sz w:val="22"/>
          <w:szCs w:val="22"/>
        </w:rPr>
      </w:pPr>
      <w:r w:rsidRPr="00F33E68">
        <w:rPr>
          <w:rFonts w:ascii="Arial" w:hAnsi="Arial" w:cs="Arial"/>
          <w:b/>
          <w:bCs/>
          <w:sz w:val="22"/>
          <w:szCs w:val="22"/>
        </w:rPr>
        <w:t xml:space="preserve">Popravni mehanizem </w:t>
      </w:r>
      <w:r w:rsidRPr="00F33E68">
        <w:rPr>
          <w:rFonts w:ascii="Arial" w:hAnsi="Arial" w:cs="Arial"/>
          <w:sz w:val="22"/>
          <w:szCs w:val="22"/>
        </w:rPr>
        <w:t>(</w:t>
      </w:r>
      <w:r w:rsidRPr="00F33E68">
        <w:rPr>
          <w:rFonts w:asciiTheme="minorHAnsi" w:hAnsiTheme="minorHAnsi"/>
          <w:sz w:val="22"/>
          <w:szCs w:val="22"/>
        </w:rPr>
        <w:t xml:space="preserve">uveljavljanje </w:t>
      </w:r>
      <w:proofErr w:type="spellStart"/>
      <w:r w:rsidRPr="00F33E68">
        <w:rPr>
          <w:rFonts w:asciiTheme="minorHAnsi" w:hAnsiTheme="minorHAnsi"/>
          <w:sz w:val="22"/>
          <w:szCs w:val="22"/>
        </w:rPr>
        <w:t>samoočiščenja</w:t>
      </w:r>
      <w:proofErr w:type="spellEnd"/>
      <w:r w:rsidRPr="00F33E68">
        <w:rPr>
          <w:rFonts w:asciiTheme="minorHAnsi" w:hAnsiTheme="minorHAnsi"/>
          <w:sz w:val="22"/>
          <w:szCs w:val="22"/>
        </w:rPr>
        <w:t>)</w:t>
      </w:r>
    </w:p>
    <w:p w14:paraId="6CEF04AD" w14:textId="0CEC488A"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in zanje uveljavlja popravni mehanizem (deveti odstavek 75. člena ZJN-3) izpolni podnjo </w:t>
      </w:r>
      <w:r w:rsidR="008C0E53">
        <w:rPr>
          <w:rFonts w:asciiTheme="minorHAnsi" w:hAnsiTheme="minorHAnsi" w:cstheme="minorHAnsi"/>
          <w:sz w:val="22"/>
          <w:szCs w:val="22"/>
        </w:rPr>
        <w:t>t</w:t>
      </w:r>
      <w:r w:rsidRPr="007325E6">
        <w:rPr>
          <w:rFonts w:asciiTheme="minorHAnsi" w:hAnsiTheme="minorHAnsi" w:cstheme="minorHAnsi"/>
          <w:sz w:val="22"/>
          <w:szCs w:val="22"/>
        </w:rPr>
        <w:t>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D912C4">
        <w:tc>
          <w:tcPr>
            <w:tcW w:w="1101" w:type="dxa"/>
            <w:vMerge w:val="restart"/>
          </w:tcPr>
          <w:p w14:paraId="25A433EA" w14:textId="77777777" w:rsidR="00F715CA" w:rsidRPr="00D912C4" w:rsidRDefault="00F715CA" w:rsidP="00EA2749">
            <w:pPr>
              <w:jc w:val="both"/>
              <w:rPr>
                <w:rFonts w:ascii="Arial" w:hAnsi="Arial" w:cs="Arial"/>
                <w:sz w:val="22"/>
                <w:szCs w:val="22"/>
              </w:rPr>
            </w:pPr>
          </w:p>
          <w:p w14:paraId="27685E4B" w14:textId="77777777" w:rsidR="00F715CA" w:rsidRPr="00D912C4" w:rsidRDefault="00F715CA" w:rsidP="00EA2749">
            <w:pPr>
              <w:jc w:val="both"/>
              <w:rPr>
                <w:rFonts w:ascii="Arial" w:hAnsi="Arial" w:cs="Arial"/>
                <w:sz w:val="22"/>
                <w:szCs w:val="22"/>
              </w:rPr>
            </w:pPr>
          </w:p>
          <w:p w14:paraId="69F62541" w14:textId="77777777" w:rsidR="00F715CA" w:rsidRPr="00D912C4" w:rsidRDefault="00F715CA" w:rsidP="00EA2749">
            <w:pPr>
              <w:jc w:val="both"/>
              <w:rPr>
                <w:rFonts w:ascii="Arial" w:hAnsi="Arial" w:cs="Arial"/>
                <w:sz w:val="22"/>
                <w:szCs w:val="22"/>
              </w:rPr>
            </w:pPr>
          </w:p>
          <w:p w14:paraId="23002FCB" w14:textId="77777777" w:rsidR="00F715CA" w:rsidRPr="00D912C4" w:rsidRDefault="00F715CA" w:rsidP="00EA2749">
            <w:pPr>
              <w:jc w:val="both"/>
              <w:rPr>
                <w:rFonts w:ascii="Arial" w:hAnsi="Arial" w:cs="Arial"/>
                <w:sz w:val="22"/>
                <w:szCs w:val="22"/>
              </w:rPr>
            </w:pPr>
          </w:p>
        </w:tc>
        <w:tc>
          <w:tcPr>
            <w:tcW w:w="8185" w:type="dxa"/>
          </w:tcPr>
          <w:p w14:paraId="593637EA" w14:textId="77777777" w:rsidR="00F715CA" w:rsidRPr="00D912C4" w:rsidRDefault="00F715CA" w:rsidP="00EA2749">
            <w:pPr>
              <w:jc w:val="both"/>
              <w:rPr>
                <w:rFonts w:ascii="Arial" w:hAnsi="Arial" w:cs="Arial"/>
                <w:sz w:val="22"/>
                <w:szCs w:val="22"/>
              </w:rPr>
            </w:pPr>
            <w:r w:rsidRPr="00D912C4">
              <w:rPr>
                <w:rFonts w:ascii="Arial" w:hAnsi="Arial" w:cs="Arial"/>
                <w:sz w:val="22"/>
                <w:szCs w:val="22"/>
              </w:rPr>
              <w:t>Opis kršitve:</w:t>
            </w:r>
          </w:p>
          <w:p w14:paraId="100BFC8E" w14:textId="77777777" w:rsidR="00F715CA" w:rsidRPr="00D912C4" w:rsidRDefault="00F715CA" w:rsidP="00EA2749">
            <w:pPr>
              <w:jc w:val="both"/>
              <w:rPr>
                <w:rFonts w:ascii="Arial" w:hAnsi="Arial" w:cs="Arial"/>
                <w:sz w:val="22"/>
                <w:szCs w:val="22"/>
              </w:rPr>
            </w:pPr>
          </w:p>
          <w:p w14:paraId="36E48052" w14:textId="77777777" w:rsidR="00F715CA" w:rsidRPr="00D912C4" w:rsidRDefault="00F715CA" w:rsidP="00EA2749">
            <w:pPr>
              <w:jc w:val="both"/>
              <w:rPr>
                <w:rFonts w:ascii="Arial" w:hAnsi="Arial" w:cs="Arial"/>
                <w:sz w:val="22"/>
                <w:szCs w:val="22"/>
              </w:rPr>
            </w:pPr>
          </w:p>
          <w:p w14:paraId="771B8E1F" w14:textId="77777777" w:rsidR="00F715CA" w:rsidRPr="00D912C4" w:rsidRDefault="00F715CA" w:rsidP="00EA2749">
            <w:pPr>
              <w:jc w:val="both"/>
              <w:rPr>
                <w:rFonts w:ascii="Arial" w:hAnsi="Arial" w:cs="Arial"/>
                <w:sz w:val="22"/>
                <w:szCs w:val="22"/>
              </w:rPr>
            </w:pPr>
          </w:p>
        </w:tc>
      </w:tr>
      <w:tr w:rsidR="00F715CA" w:rsidRPr="007325E6" w14:paraId="453459BD" w14:textId="77777777" w:rsidTr="00D912C4">
        <w:tc>
          <w:tcPr>
            <w:tcW w:w="1101" w:type="dxa"/>
            <w:vMerge/>
          </w:tcPr>
          <w:p w14:paraId="5B842CBD" w14:textId="77777777" w:rsidR="00F715CA" w:rsidRPr="00D912C4" w:rsidRDefault="00F715CA" w:rsidP="00EA2749">
            <w:pPr>
              <w:jc w:val="both"/>
              <w:rPr>
                <w:rFonts w:ascii="Arial" w:hAnsi="Arial" w:cs="Arial"/>
                <w:sz w:val="22"/>
                <w:szCs w:val="22"/>
              </w:rPr>
            </w:pPr>
          </w:p>
        </w:tc>
        <w:tc>
          <w:tcPr>
            <w:tcW w:w="8185" w:type="dxa"/>
          </w:tcPr>
          <w:p w14:paraId="78B52B7E" w14:textId="77777777" w:rsidR="00F715CA" w:rsidRPr="00D912C4" w:rsidRDefault="00F715CA" w:rsidP="00EA2749">
            <w:pPr>
              <w:jc w:val="both"/>
              <w:rPr>
                <w:rFonts w:ascii="Arial" w:hAnsi="Arial" w:cs="Arial"/>
                <w:sz w:val="22"/>
                <w:szCs w:val="22"/>
              </w:rPr>
            </w:pPr>
            <w:r w:rsidRPr="00D912C4">
              <w:rPr>
                <w:rFonts w:ascii="Arial" w:hAnsi="Arial" w:cs="Arial"/>
                <w:sz w:val="22"/>
                <w:szCs w:val="22"/>
              </w:rPr>
              <w:t>Opis ukrepov:</w:t>
            </w:r>
          </w:p>
          <w:p w14:paraId="595282FF" w14:textId="77777777" w:rsidR="00F715CA" w:rsidRPr="00D912C4" w:rsidRDefault="00F715CA" w:rsidP="00EA2749">
            <w:pPr>
              <w:jc w:val="both"/>
              <w:rPr>
                <w:rFonts w:ascii="Arial" w:hAnsi="Arial" w:cs="Arial"/>
                <w:sz w:val="22"/>
                <w:szCs w:val="22"/>
              </w:rPr>
            </w:pPr>
          </w:p>
          <w:p w14:paraId="4D786526" w14:textId="77777777" w:rsidR="00F715CA" w:rsidRPr="00D912C4" w:rsidRDefault="00F715CA" w:rsidP="00EA2749">
            <w:pPr>
              <w:jc w:val="both"/>
              <w:rPr>
                <w:rFonts w:ascii="Arial" w:hAnsi="Arial" w:cs="Arial"/>
                <w:sz w:val="22"/>
                <w:szCs w:val="22"/>
              </w:rPr>
            </w:pPr>
          </w:p>
          <w:p w14:paraId="1ECD4DF4" w14:textId="77777777" w:rsidR="00F715CA" w:rsidRPr="00D912C4"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512FD0BE" w14:textId="77777777" w:rsidR="00F33E68" w:rsidRDefault="00F33E68" w:rsidP="00BC5BB7">
      <w:pPr>
        <w:jc w:val="both"/>
        <w:rPr>
          <w:rFonts w:ascii="Arial" w:hAnsi="Arial" w:cs="Arial"/>
          <w:sz w:val="22"/>
          <w:szCs w:val="22"/>
        </w:rPr>
      </w:pPr>
    </w:p>
    <w:p w14:paraId="57238232" w14:textId="77777777" w:rsidR="00F33E68" w:rsidRDefault="00F33E68" w:rsidP="00BC5BB7">
      <w:pPr>
        <w:jc w:val="both"/>
        <w:rPr>
          <w:rFonts w:ascii="Arial" w:hAnsi="Arial" w:cs="Arial"/>
          <w:sz w:val="22"/>
          <w:szCs w:val="22"/>
        </w:rPr>
      </w:pPr>
    </w:p>
    <w:p w14:paraId="197B1E16" w14:textId="77777777" w:rsidR="00F33E68" w:rsidRDefault="00F33E68" w:rsidP="00BC5BB7">
      <w:pPr>
        <w:jc w:val="both"/>
        <w:rPr>
          <w:rFonts w:ascii="Arial" w:hAnsi="Arial" w:cs="Arial"/>
          <w:sz w:val="22"/>
          <w:szCs w:val="22"/>
        </w:rPr>
      </w:pPr>
    </w:p>
    <w:p w14:paraId="1950F5FE" w14:textId="77777777" w:rsidR="00F33E68" w:rsidRDefault="00F33E68" w:rsidP="00BC5BB7">
      <w:pPr>
        <w:jc w:val="both"/>
        <w:rPr>
          <w:rFonts w:ascii="Arial" w:hAnsi="Arial" w:cs="Arial"/>
          <w:sz w:val="22"/>
          <w:szCs w:val="22"/>
        </w:rPr>
      </w:pPr>
    </w:p>
    <w:p w14:paraId="76A483EB" w14:textId="77777777" w:rsidR="00F33E68" w:rsidRDefault="00F33E68" w:rsidP="00BC5BB7">
      <w:pPr>
        <w:jc w:val="both"/>
        <w:rPr>
          <w:rFonts w:ascii="Arial" w:hAnsi="Arial" w:cs="Arial"/>
          <w:sz w:val="22"/>
          <w:szCs w:val="22"/>
        </w:rPr>
      </w:pPr>
    </w:p>
    <w:p w14:paraId="7B4E3F2F" w14:textId="77777777" w:rsidR="00F33E68" w:rsidRDefault="00F33E68" w:rsidP="00BC5BB7">
      <w:pPr>
        <w:jc w:val="both"/>
        <w:rPr>
          <w:rFonts w:ascii="Arial" w:hAnsi="Arial" w:cs="Arial"/>
          <w:sz w:val="22"/>
          <w:szCs w:val="22"/>
        </w:rPr>
      </w:pPr>
    </w:p>
    <w:p w14:paraId="466D06C7" w14:textId="77777777" w:rsidR="00F33E68" w:rsidRDefault="00F33E68" w:rsidP="00BC5BB7">
      <w:pPr>
        <w:jc w:val="both"/>
        <w:rPr>
          <w:rFonts w:ascii="Arial" w:hAnsi="Arial" w:cs="Arial"/>
          <w:sz w:val="22"/>
          <w:szCs w:val="22"/>
        </w:rPr>
      </w:pPr>
    </w:p>
    <w:p w14:paraId="1D4307CA" w14:textId="2BAA7C3D"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F33E68">
        <w:rPr>
          <w:rFonts w:ascii="Arial" w:hAnsi="Arial" w:cs="Arial"/>
          <w:b/>
          <w:bCs/>
          <w:color w:val="0F6FC6" w:themeColor="accent1"/>
          <w:sz w:val="18"/>
          <w:szCs w:val="18"/>
        </w:rPr>
        <w:t>(ustrezno obkrožiti in izpolniti)</w:t>
      </w:r>
      <w:r w:rsidR="005305C7" w:rsidRPr="00F33E68">
        <w:rPr>
          <w:rFonts w:ascii="Arial" w:hAnsi="Arial" w:cs="Arial"/>
          <w:b/>
          <w:bCs/>
          <w:color w:val="0F6FC6" w:themeColor="accent1"/>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2C322153"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w:t>
            </w:r>
            <w:r w:rsidR="00A237FD">
              <w:rPr>
                <w:rFonts w:ascii="Arial" w:hAnsi="Arial" w:cs="Arial"/>
                <w:b/>
                <w:sz w:val="22"/>
                <w:szCs w:val="22"/>
              </w:rPr>
              <w:t>gradnje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F33E68" w:rsidRDefault="00BC5BB7" w:rsidP="00BC5BB7">
      <w:pPr>
        <w:ind w:left="283" w:hanging="283"/>
        <w:jc w:val="center"/>
        <w:rPr>
          <w:rFonts w:ascii="Arial" w:hAnsi="Arial" w:cs="Arial"/>
          <w:b/>
          <w:bCs/>
          <w:color w:val="0F6FC6" w:themeColor="accent1"/>
          <w:sz w:val="22"/>
          <w:szCs w:val="22"/>
        </w:rPr>
      </w:pPr>
      <w:r w:rsidRPr="00F33E68">
        <w:rPr>
          <w:rFonts w:ascii="Arial" w:hAnsi="Arial" w:cs="Arial"/>
          <w:b/>
          <w:bCs/>
          <w:color w:val="0F6FC6" w:themeColor="accent1"/>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10101CCD"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B73E2">
        <w:rPr>
          <w:rFonts w:ascii="Arial" w:hAnsi="Arial" w:cs="Arial"/>
          <w:b/>
          <w:i/>
          <w:sz w:val="22"/>
          <w:szCs w:val="22"/>
        </w:rPr>
        <w:t>»</w:t>
      </w:r>
      <w:r w:rsidR="00F33E68" w:rsidRPr="00E915AF">
        <w:rPr>
          <w:rFonts w:ascii="Arial" w:hAnsi="Arial" w:cs="Arial"/>
          <w:b/>
          <w:bCs/>
          <w:sz w:val="22"/>
          <w:szCs w:val="22"/>
        </w:rPr>
        <w:t>Ureditev ceste čez Hrastje – 1. faza</w:t>
      </w:r>
      <w:r w:rsidR="002B73E2" w:rsidRPr="00F33E68">
        <w:rPr>
          <w:rFonts w:ascii="Arial" w:hAnsi="Arial" w:cs="Arial"/>
          <w:b/>
          <w:sz w:val="22"/>
          <w:szCs w:val="22"/>
        </w:rPr>
        <w:t>«</w:t>
      </w:r>
      <w:r w:rsidR="00F33E68" w:rsidRPr="00F33E68">
        <w:rPr>
          <w:rFonts w:ascii="Arial" w:hAnsi="Arial" w:cs="Arial"/>
          <w:b/>
          <w:sz w:val="22"/>
          <w:szCs w:val="22"/>
        </w:rPr>
        <w:t xml:space="preserve"> </w:t>
      </w:r>
      <w:r w:rsidR="002B73E2" w:rsidRPr="00F33E68">
        <w:rPr>
          <w:rFonts w:ascii="Arial" w:hAnsi="Arial" w:cs="Arial"/>
          <w:bCs/>
          <w:sz w:val="22"/>
          <w:szCs w:val="22"/>
        </w:rPr>
        <w:t>(</w:t>
      </w:r>
      <w:r w:rsidR="00F33E68" w:rsidRPr="00F33E68">
        <w:rPr>
          <w:rFonts w:ascii="Arial" w:hAnsi="Arial" w:cs="Arial"/>
          <w:bCs/>
          <w:i/>
          <w:iCs/>
          <w:sz w:val="22"/>
          <w:szCs w:val="22"/>
        </w:rPr>
        <w:t>4304-10/2026</w:t>
      </w:r>
      <w:r w:rsidR="002B73E2" w:rsidRPr="00F33E68">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0215855A" w14:textId="77777777" w:rsidR="00E373DD" w:rsidRPr="00607DE1" w:rsidRDefault="00E373DD" w:rsidP="00E373DD">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248B0BC8" w:rsidR="001B0C7B" w:rsidRPr="00C33846" w:rsidRDefault="001B0C7B" w:rsidP="00E373DD">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F020" w14:textId="77777777" w:rsidR="00276467" w:rsidRDefault="00276467" w:rsidP="000B6BBD">
      <w:r>
        <w:separator/>
      </w:r>
    </w:p>
  </w:endnote>
  <w:endnote w:type="continuationSeparator" w:id="0">
    <w:p w14:paraId="2DDFD630" w14:textId="77777777" w:rsidR="00276467" w:rsidRDefault="0027646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E580B" w14:textId="77777777" w:rsidR="00276467" w:rsidRDefault="00276467" w:rsidP="000B6BBD">
      <w:r>
        <w:separator/>
      </w:r>
    </w:p>
  </w:footnote>
  <w:footnote w:type="continuationSeparator" w:id="0">
    <w:p w14:paraId="7F81532D" w14:textId="77777777" w:rsidR="00276467" w:rsidRDefault="00276467"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10AD"/>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D3B30"/>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76467"/>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2F782C"/>
    <w:rsid w:val="00301A3A"/>
    <w:rsid w:val="003048A8"/>
    <w:rsid w:val="003119A9"/>
    <w:rsid w:val="003156B8"/>
    <w:rsid w:val="003176C5"/>
    <w:rsid w:val="00323EEF"/>
    <w:rsid w:val="00340597"/>
    <w:rsid w:val="0034648F"/>
    <w:rsid w:val="003576F1"/>
    <w:rsid w:val="00374AB0"/>
    <w:rsid w:val="0038261B"/>
    <w:rsid w:val="0038790A"/>
    <w:rsid w:val="00387E48"/>
    <w:rsid w:val="00391302"/>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1D0C"/>
    <w:rsid w:val="00512DAE"/>
    <w:rsid w:val="00526786"/>
    <w:rsid w:val="00527650"/>
    <w:rsid w:val="005305C7"/>
    <w:rsid w:val="005328A1"/>
    <w:rsid w:val="00537DC4"/>
    <w:rsid w:val="005413BE"/>
    <w:rsid w:val="0054282D"/>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00C5"/>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4191E"/>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E9E"/>
    <w:rsid w:val="00852F55"/>
    <w:rsid w:val="008542CA"/>
    <w:rsid w:val="00862142"/>
    <w:rsid w:val="00863B6A"/>
    <w:rsid w:val="00866282"/>
    <w:rsid w:val="008670B1"/>
    <w:rsid w:val="00873F9F"/>
    <w:rsid w:val="00874550"/>
    <w:rsid w:val="00882D7E"/>
    <w:rsid w:val="00885EB4"/>
    <w:rsid w:val="00893A2B"/>
    <w:rsid w:val="008A677C"/>
    <w:rsid w:val="008A6BDC"/>
    <w:rsid w:val="008C0E53"/>
    <w:rsid w:val="008C1A05"/>
    <w:rsid w:val="008C4FEF"/>
    <w:rsid w:val="008D24CC"/>
    <w:rsid w:val="008D31F7"/>
    <w:rsid w:val="008D3564"/>
    <w:rsid w:val="008E2BE0"/>
    <w:rsid w:val="008F2279"/>
    <w:rsid w:val="009118FD"/>
    <w:rsid w:val="00911EDC"/>
    <w:rsid w:val="00912D85"/>
    <w:rsid w:val="0091753B"/>
    <w:rsid w:val="00924C1E"/>
    <w:rsid w:val="009340F8"/>
    <w:rsid w:val="00942794"/>
    <w:rsid w:val="00946743"/>
    <w:rsid w:val="0095490A"/>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7F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D45BE"/>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B5D58"/>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E67A3"/>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12C4"/>
    <w:rsid w:val="00D97B59"/>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373DD"/>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6A72"/>
    <w:rsid w:val="00F27B49"/>
    <w:rsid w:val="00F33E68"/>
    <w:rsid w:val="00F345BF"/>
    <w:rsid w:val="00F375A0"/>
    <w:rsid w:val="00F47974"/>
    <w:rsid w:val="00F51E09"/>
    <w:rsid w:val="00F53889"/>
    <w:rsid w:val="00F715CA"/>
    <w:rsid w:val="00F717C6"/>
    <w:rsid w:val="00F8174F"/>
    <w:rsid w:val="00F84098"/>
    <w:rsid w:val="00F84410"/>
    <w:rsid w:val="00F9478C"/>
    <w:rsid w:val="00FD63FE"/>
    <w:rsid w:val="00FD6F4B"/>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1035</Words>
  <Characters>5901</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74</cp:revision>
  <dcterms:created xsi:type="dcterms:W3CDTF">2016-05-25T22:41:00Z</dcterms:created>
  <dcterms:modified xsi:type="dcterms:W3CDTF">2026-07-01T11:07:00Z</dcterms:modified>
</cp:coreProperties>
</file>